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5584" w14:textId="77777777" w:rsidR="00EC3098" w:rsidRPr="00866B4D" w:rsidRDefault="00EC3098" w:rsidP="00EC3098">
      <w:pPr>
        <w:pStyle w:val="Default"/>
        <w:jc w:val="center"/>
        <w:rPr>
          <w:b/>
        </w:rPr>
      </w:pPr>
      <w:r w:rsidRPr="00866B4D">
        <w:rPr>
          <w:b/>
        </w:rPr>
        <w:t>AGENDA - SD BOD Meeting</w:t>
      </w:r>
    </w:p>
    <w:p w14:paraId="0B5D74C9" w14:textId="5CF434E3" w:rsidR="00EC3098" w:rsidRDefault="00995D44" w:rsidP="00EC3098">
      <w:pPr>
        <w:pStyle w:val="Default"/>
        <w:jc w:val="center"/>
        <w:rPr>
          <w:b/>
        </w:rPr>
      </w:pPr>
      <w:r>
        <w:rPr>
          <w:b/>
        </w:rPr>
        <w:t>7</w:t>
      </w:r>
      <w:r w:rsidR="001371DF">
        <w:rPr>
          <w:b/>
        </w:rPr>
        <w:t xml:space="preserve">pm </w:t>
      </w:r>
      <w:proofErr w:type="spellStart"/>
      <w:r w:rsidR="001371DF">
        <w:rPr>
          <w:b/>
        </w:rPr>
        <w:t>c</w:t>
      </w:r>
      <w:r>
        <w:rPr>
          <w:b/>
        </w:rPr>
        <w:t>d</w:t>
      </w:r>
      <w:r w:rsidR="001371DF">
        <w:rPr>
          <w:b/>
        </w:rPr>
        <w:t>t</w:t>
      </w:r>
      <w:proofErr w:type="spellEnd"/>
      <w:r w:rsidR="001371DF">
        <w:rPr>
          <w:b/>
        </w:rPr>
        <w:t>/</w:t>
      </w:r>
      <w:r>
        <w:rPr>
          <w:b/>
        </w:rPr>
        <w:t>6</w:t>
      </w:r>
      <w:r w:rsidR="001371DF">
        <w:rPr>
          <w:b/>
        </w:rPr>
        <w:t xml:space="preserve">pm </w:t>
      </w:r>
      <w:proofErr w:type="spellStart"/>
      <w:r w:rsidR="001371DF">
        <w:rPr>
          <w:b/>
        </w:rPr>
        <w:t>m</w:t>
      </w:r>
      <w:r>
        <w:rPr>
          <w:b/>
        </w:rPr>
        <w:t>d</w:t>
      </w:r>
      <w:r w:rsidR="001371DF">
        <w:rPr>
          <w:b/>
        </w:rPr>
        <w:t>t</w:t>
      </w:r>
      <w:proofErr w:type="spellEnd"/>
      <w:r w:rsidR="00EC3098" w:rsidRPr="00866B4D">
        <w:rPr>
          <w:b/>
        </w:rPr>
        <w:t xml:space="preserve">– </w:t>
      </w:r>
      <w:r>
        <w:rPr>
          <w:b/>
        </w:rPr>
        <w:t>June 17, 2020</w:t>
      </w:r>
    </w:p>
    <w:p w14:paraId="16B561DD" w14:textId="0F1EF6B7" w:rsidR="001371DF" w:rsidRDefault="00995D44" w:rsidP="001371DF">
      <w:pPr>
        <w:pStyle w:val="Default"/>
        <w:jc w:val="center"/>
        <w:rPr>
          <w:b/>
        </w:rPr>
      </w:pPr>
      <w:r>
        <w:rPr>
          <w:b/>
        </w:rPr>
        <w:t>Zoom Video Conference</w:t>
      </w:r>
    </w:p>
    <w:p w14:paraId="7A3EBA67" w14:textId="77777777" w:rsidR="00995D44" w:rsidRPr="00995D44" w:rsidRDefault="00995D44" w:rsidP="00995D44">
      <w:pPr>
        <w:pStyle w:val="Default"/>
        <w:jc w:val="center"/>
        <w:rPr>
          <w:b/>
        </w:rPr>
      </w:pPr>
      <w:r w:rsidRPr="00995D44">
        <w:rPr>
          <w:b/>
        </w:rPr>
        <w:t>Meeting ID: 836 4125 7507</w:t>
      </w:r>
    </w:p>
    <w:p w14:paraId="30DF51F8" w14:textId="5381F688" w:rsidR="00995D44" w:rsidRDefault="00995D44" w:rsidP="00995D44">
      <w:pPr>
        <w:pStyle w:val="Default"/>
        <w:jc w:val="center"/>
        <w:rPr>
          <w:b/>
        </w:rPr>
      </w:pPr>
      <w:r w:rsidRPr="00995D44">
        <w:rPr>
          <w:b/>
        </w:rPr>
        <w:t>Password: 6LW33R</w:t>
      </w:r>
    </w:p>
    <w:p w14:paraId="3AC8D28F" w14:textId="77777777" w:rsidR="001371DF" w:rsidRPr="00866B4D" w:rsidRDefault="001371DF" w:rsidP="00EC3098">
      <w:pPr>
        <w:pStyle w:val="Default"/>
        <w:jc w:val="center"/>
        <w:rPr>
          <w:b/>
        </w:rPr>
      </w:pPr>
    </w:p>
    <w:p w14:paraId="4AD5C3B5" w14:textId="77777777" w:rsidR="00EC3098" w:rsidRDefault="00EC3098" w:rsidP="00EC3098">
      <w:pPr>
        <w:pStyle w:val="Default"/>
        <w:rPr>
          <w:b/>
        </w:rPr>
      </w:pPr>
    </w:p>
    <w:p w14:paraId="05C1CBA7" w14:textId="77777777" w:rsidR="00EC3098" w:rsidRDefault="00EC3098" w:rsidP="00EC3098">
      <w:pPr>
        <w:pStyle w:val="Default"/>
        <w:rPr>
          <w:b/>
        </w:rPr>
      </w:pPr>
      <w:r>
        <w:rPr>
          <w:b/>
        </w:rPr>
        <w:t xml:space="preserve">Mission: </w:t>
      </w:r>
      <w:r w:rsidRPr="00866B4D">
        <w:t>Providing swimmers opportunities to achieve success for a lifetime</w:t>
      </w:r>
    </w:p>
    <w:p w14:paraId="76AE716C" w14:textId="77777777" w:rsidR="00EC3098" w:rsidRPr="00866B4D" w:rsidRDefault="00EC3098" w:rsidP="00EC3098">
      <w:pPr>
        <w:pStyle w:val="Default"/>
      </w:pPr>
      <w:r>
        <w:rPr>
          <w:b/>
        </w:rPr>
        <w:t xml:space="preserve">Vision:  </w:t>
      </w:r>
      <w:r w:rsidRPr="00866B4D">
        <w:t>Inspiring Excellence, Transforming Lives</w:t>
      </w:r>
    </w:p>
    <w:p w14:paraId="1D423F70" w14:textId="77777777" w:rsidR="00EC3098" w:rsidRPr="00866B4D" w:rsidRDefault="00EC3098" w:rsidP="00EC3098">
      <w:pPr>
        <w:pStyle w:val="Default"/>
      </w:pPr>
      <w:r>
        <w:rPr>
          <w:b/>
        </w:rPr>
        <w:t xml:space="preserve">Core Values: </w:t>
      </w:r>
      <w:r w:rsidRPr="00866B4D">
        <w:t>Stewardship, Integrity, Commitment</w:t>
      </w:r>
    </w:p>
    <w:p w14:paraId="11886144" w14:textId="77777777" w:rsidR="00EC3098" w:rsidRPr="0009013B" w:rsidRDefault="00EC3098" w:rsidP="00EC3098">
      <w:pPr>
        <w:shd w:val="clear" w:color="auto" w:fill="FFFFFF"/>
        <w:jc w:val="both"/>
        <w:rPr>
          <w:rFonts w:ascii="Helvetica" w:eastAsia="Times New Roman" w:hAnsi="Helvetica" w:cs="Helvetica"/>
          <w:color w:val="000000"/>
        </w:rPr>
      </w:pPr>
    </w:p>
    <w:p w14:paraId="38081C4F" w14:textId="52417883" w:rsidR="00EC3098"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Roll Call</w:t>
      </w:r>
    </w:p>
    <w:p w14:paraId="34B915AD" w14:textId="2D4576F5"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Martin</w:t>
      </w:r>
    </w:p>
    <w:p w14:paraId="5CF156CB" w14:textId="1D4BA60A"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Clyde</w:t>
      </w:r>
    </w:p>
    <w:p w14:paraId="7A2D8839" w14:textId="2A0B8A06"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Laura</w:t>
      </w:r>
    </w:p>
    <w:p w14:paraId="17BAD74F" w14:textId="43912D55"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Carrie</w:t>
      </w:r>
    </w:p>
    <w:p w14:paraId="3384EAB3" w14:textId="2ABDA6DF"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Robin</w:t>
      </w:r>
    </w:p>
    <w:p w14:paraId="48B774A8" w14:textId="2EA9014A"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Cassi</w:t>
      </w:r>
    </w:p>
    <w:p w14:paraId="24A34748" w14:textId="63106207"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Barry</w:t>
      </w:r>
    </w:p>
    <w:p w14:paraId="068D8D33" w14:textId="598E78BB"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Cole</w:t>
      </w:r>
    </w:p>
    <w:p w14:paraId="49BA8C3A" w14:textId="15E982CF"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Brenda</w:t>
      </w:r>
    </w:p>
    <w:p w14:paraId="3A4BF67F" w14:textId="7A05E374"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Caleb</w:t>
      </w:r>
    </w:p>
    <w:p w14:paraId="4EF3DA51" w14:textId="53992440"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Katie</w:t>
      </w:r>
    </w:p>
    <w:p w14:paraId="3510A05D" w14:textId="5D6D313E"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Kyle</w:t>
      </w:r>
    </w:p>
    <w:p w14:paraId="4106EFB7" w14:textId="1B7BB3E8"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Rose</w:t>
      </w:r>
    </w:p>
    <w:p w14:paraId="73B17AB6" w14:textId="081EE4B4"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Jamie</w:t>
      </w:r>
    </w:p>
    <w:p w14:paraId="2438812B" w14:textId="65B4FE8B" w:rsidR="00E40696" w:rsidRDefault="00E40696" w:rsidP="00E40696">
      <w:pPr>
        <w:pStyle w:val="Default"/>
        <w:numPr>
          <w:ilvl w:val="1"/>
          <w:numId w:val="1"/>
        </w:numPr>
        <w:jc w:val="both"/>
        <w:rPr>
          <w:rFonts w:ascii="Calibri" w:hAnsi="Calibri" w:cs="Calibri"/>
          <w:sz w:val="22"/>
          <w:szCs w:val="22"/>
        </w:rPr>
      </w:pPr>
      <w:r>
        <w:rPr>
          <w:rFonts w:ascii="Calibri" w:hAnsi="Calibri" w:cs="Calibri"/>
          <w:sz w:val="22"/>
          <w:szCs w:val="22"/>
        </w:rPr>
        <w:t>Misty</w:t>
      </w:r>
    </w:p>
    <w:p w14:paraId="6B95F562" w14:textId="77777777" w:rsidR="00E40696" w:rsidRDefault="00E40696" w:rsidP="00E40696">
      <w:pPr>
        <w:pStyle w:val="Default"/>
        <w:numPr>
          <w:ilvl w:val="1"/>
          <w:numId w:val="1"/>
        </w:numPr>
        <w:jc w:val="both"/>
        <w:rPr>
          <w:rFonts w:ascii="Calibri" w:hAnsi="Calibri" w:cs="Calibri"/>
          <w:sz w:val="22"/>
          <w:szCs w:val="22"/>
        </w:rPr>
      </w:pPr>
    </w:p>
    <w:p w14:paraId="7C26AD18" w14:textId="62F06333" w:rsidR="00EC3098" w:rsidRPr="00B248E6"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Consent Agenda</w:t>
      </w:r>
      <w:r w:rsidR="00E40696">
        <w:rPr>
          <w:rFonts w:ascii="Calibri" w:hAnsi="Calibri" w:cs="Calibri"/>
          <w:sz w:val="22"/>
          <w:szCs w:val="22"/>
        </w:rPr>
        <w:t xml:space="preserve"> </w:t>
      </w:r>
      <w:r w:rsidR="00E40696">
        <w:rPr>
          <w:rFonts w:ascii="Calibri" w:hAnsi="Calibri" w:cs="Calibri"/>
          <w:sz w:val="22"/>
          <w:szCs w:val="22"/>
        </w:rPr>
        <w:t>Motion Cassie, second Kyle approved.</w:t>
      </w:r>
    </w:p>
    <w:p w14:paraId="72CB7451" w14:textId="01F81D29" w:rsidR="00EC3098" w:rsidRPr="00B248E6"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Approval of Agenda</w:t>
      </w:r>
      <w:r w:rsidR="00E40696">
        <w:rPr>
          <w:rFonts w:ascii="Calibri" w:hAnsi="Calibri" w:cs="Calibri"/>
          <w:sz w:val="22"/>
          <w:szCs w:val="22"/>
        </w:rPr>
        <w:t xml:space="preserve"> </w:t>
      </w:r>
    </w:p>
    <w:p w14:paraId="023A3859" w14:textId="5402EF61" w:rsidR="00EC3098" w:rsidRPr="00B248E6"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Approval of previous BOD meeting Minutes (</w:t>
      </w:r>
      <w:r w:rsidR="00995D44">
        <w:rPr>
          <w:rFonts w:ascii="Calibri" w:hAnsi="Calibri" w:cs="Calibri"/>
          <w:sz w:val="22"/>
          <w:szCs w:val="22"/>
        </w:rPr>
        <w:t>5/20</w:t>
      </w:r>
      <w:r w:rsidRPr="00B248E6">
        <w:rPr>
          <w:rFonts w:ascii="Calibri" w:hAnsi="Calibri" w:cs="Calibri"/>
          <w:sz w:val="22"/>
          <w:szCs w:val="22"/>
        </w:rPr>
        <w:t>)</w:t>
      </w:r>
    </w:p>
    <w:p w14:paraId="0E90579F" w14:textId="71689D89" w:rsidR="00EC3098" w:rsidRDefault="00EC3098" w:rsidP="00EC3098">
      <w:pPr>
        <w:pStyle w:val="Default"/>
        <w:numPr>
          <w:ilvl w:val="1"/>
          <w:numId w:val="1"/>
        </w:numPr>
        <w:jc w:val="both"/>
        <w:rPr>
          <w:rFonts w:ascii="Calibri" w:hAnsi="Calibri" w:cs="Calibri"/>
          <w:sz w:val="22"/>
          <w:szCs w:val="22"/>
        </w:rPr>
      </w:pPr>
      <w:r w:rsidRPr="00B248E6">
        <w:rPr>
          <w:rFonts w:ascii="Calibri" w:hAnsi="Calibri" w:cs="Calibri"/>
          <w:sz w:val="22"/>
          <w:szCs w:val="22"/>
        </w:rPr>
        <w:t>Reports a</w:t>
      </w:r>
      <w:r w:rsidR="00622FB9">
        <w:rPr>
          <w:rFonts w:ascii="Calibri" w:hAnsi="Calibri" w:cs="Calibri"/>
          <w:sz w:val="22"/>
          <w:szCs w:val="22"/>
        </w:rPr>
        <w:t>s</w:t>
      </w:r>
      <w:r w:rsidRPr="00B248E6">
        <w:rPr>
          <w:rFonts w:ascii="Calibri" w:hAnsi="Calibri" w:cs="Calibri"/>
          <w:sz w:val="22"/>
          <w:szCs w:val="22"/>
        </w:rPr>
        <w:t xml:space="preserve"> presented</w:t>
      </w:r>
    </w:p>
    <w:p w14:paraId="5B0CCC15" w14:textId="461B3879" w:rsidR="009A796D" w:rsidRDefault="009A796D" w:rsidP="00EC3098">
      <w:pPr>
        <w:pStyle w:val="Default"/>
        <w:numPr>
          <w:ilvl w:val="0"/>
          <w:numId w:val="1"/>
        </w:numPr>
        <w:jc w:val="both"/>
        <w:rPr>
          <w:rFonts w:ascii="Calibri" w:hAnsi="Calibri" w:cs="Calibri"/>
          <w:sz w:val="22"/>
          <w:szCs w:val="22"/>
        </w:rPr>
      </w:pPr>
      <w:r>
        <w:rPr>
          <w:rFonts w:ascii="Calibri" w:hAnsi="Calibri" w:cs="Calibri"/>
          <w:sz w:val="22"/>
          <w:szCs w:val="22"/>
        </w:rPr>
        <w:t>Old Business</w:t>
      </w:r>
    </w:p>
    <w:p w14:paraId="1D524676" w14:textId="682FD3BA" w:rsidR="009A796D" w:rsidRPr="00BA2678" w:rsidRDefault="009A796D" w:rsidP="009A796D">
      <w:pPr>
        <w:pStyle w:val="Default"/>
        <w:numPr>
          <w:ilvl w:val="1"/>
          <w:numId w:val="1"/>
        </w:numPr>
        <w:jc w:val="both"/>
        <w:rPr>
          <w:rFonts w:ascii="Calibri" w:hAnsi="Calibri" w:cs="Calibri"/>
          <w:sz w:val="22"/>
          <w:szCs w:val="22"/>
        </w:rPr>
      </w:pPr>
      <w:r w:rsidRPr="006B348F">
        <w:rPr>
          <w:rFonts w:asciiTheme="minorHAnsi" w:hAnsiTheme="minorHAnsi" w:cstheme="minorHAnsi"/>
          <w:sz w:val="22"/>
          <w:szCs w:val="22"/>
        </w:rPr>
        <w:t>State meet rotation (Margheim)</w:t>
      </w:r>
      <w:r>
        <w:rPr>
          <w:rFonts w:asciiTheme="minorHAnsi" w:hAnsiTheme="minorHAnsi" w:cstheme="minorHAnsi"/>
          <w:sz w:val="22"/>
          <w:szCs w:val="22"/>
        </w:rPr>
        <w:t xml:space="preserve"> – from April meeting. </w:t>
      </w:r>
      <w:r w:rsidR="00E40696">
        <w:rPr>
          <w:rFonts w:asciiTheme="minorHAnsi" w:hAnsiTheme="minorHAnsi" w:cstheme="minorHAnsi"/>
          <w:sz w:val="22"/>
          <w:szCs w:val="22"/>
        </w:rPr>
        <w:t xml:space="preserve">Clarify team rotation rather then city rotation.  Team would have to designate the pool they were using beforehand.  If it is in a different town then it would have to come in with the proposed hotel block and pool contract.  Martin does each team need to declare if they are willing to host? Everyone who is currently in the rotation is still in the rotation but if there is another team from the same pool they could declare if they want to be in the rotation?  May need to make some changes in the rotation so that we don’t have a city back to back. If you want to be in the rotation what pool would you deem as your home pool. </w:t>
      </w:r>
      <w:r w:rsidR="00D6166C">
        <w:rPr>
          <w:rFonts w:asciiTheme="minorHAnsi" w:hAnsiTheme="minorHAnsi" w:cstheme="minorHAnsi"/>
          <w:sz w:val="22"/>
          <w:szCs w:val="22"/>
        </w:rPr>
        <w:t>Would you want to be part of B and A champs?</w:t>
      </w:r>
    </w:p>
    <w:p w14:paraId="06A3855F" w14:textId="23B4682A" w:rsidR="00DC4B9A" w:rsidRDefault="00DC4B9A" w:rsidP="00EC3098">
      <w:pPr>
        <w:pStyle w:val="Default"/>
        <w:numPr>
          <w:ilvl w:val="0"/>
          <w:numId w:val="1"/>
        </w:numPr>
        <w:jc w:val="both"/>
        <w:rPr>
          <w:rFonts w:ascii="Calibri" w:hAnsi="Calibri" w:cs="Calibri"/>
          <w:sz w:val="22"/>
          <w:szCs w:val="22"/>
        </w:rPr>
      </w:pPr>
      <w:r>
        <w:rPr>
          <w:rFonts w:ascii="Calibri" w:hAnsi="Calibri" w:cs="Calibri"/>
          <w:sz w:val="22"/>
          <w:szCs w:val="22"/>
        </w:rPr>
        <w:t>New Business</w:t>
      </w:r>
    </w:p>
    <w:p w14:paraId="794B3B9B" w14:textId="3A09C9AC" w:rsidR="00BA2678" w:rsidRPr="00BA2678" w:rsidRDefault="00BA2678" w:rsidP="00BA2678">
      <w:pPr>
        <w:pStyle w:val="Default"/>
        <w:numPr>
          <w:ilvl w:val="1"/>
          <w:numId w:val="1"/>
        </w:numPr>
        <w:jc w:val="both"/>
        <w:rPr>
          <w:rFonts w:ascii="Calibri" w:hAnsi="Calibri" w:cs="Calibri"/>
          <w:sz w:val="22"/>
          <w:szCs w:val="22"/>
        </w:rPr>
      </w:pPr>
      <w:r>
        <w:rPr>
          <w:rFonts w:ascii="Calibri" w:hAnsi="Calibri" w:cs="Calibri"/>
          <w:sz w:val="22"/>
          <w:szCs w:val="22"/>
        </w:rPr>
        <w:t>Updates from USA Swimming</w:t>
      </w:r>
      <w:r w:rsidR="00D6166C">
        <w:rPr>
          <w:rFonts w:ascii="Calibri" w:hAnsi="Calibri" w:cs="Calibri"/>
          <w:sz w:val="22"/>
          <w:szCs w:val="22"/>
        </w:rPr>
        <w:t xml:space="preserve">, looks like we can host meets starting in July with guidelines.  All meets have been removed from online.  Cassi said that after this week she should be able to approve meets quickly. </w:t>
      </w:r>
    </w:p>
    <w:p w14:paraId="527E2576" w14:textId="37B40A04" w:rsidR="00EC3098" w:rsidRDefault="00EC3098" w:rsidP="00EC3098">
      <w:pPr>
        <w:pStyle w:val="Default"/>
        <w:numPr>
          <w:ilvl w:val="0"/>
          <w:numId w:val="1"/>
        </w:numPr>
        <w:jc w:val="both"/>
        <w:rPr>
          <w:rFonts w:ascii="Calibri" w:hAnsi="Calibri" w:cs="Calibri"/>
          <w:sz w:val="22"/>
          <w:szCs w:val="22"/>
        </w:rPr>
      </w:pPr>
      <w:r>
        <w:rPr>
          <w:rFonts w:ascii="Calibri" w:hAnsi="Calibri" w:cs="Calibri"/>
          <w:sz w:val="22"/>
          <w:szCs w:val="22"/>
        </w:rPr>
        <w:t>Workshop Items</w:t>
      </w:r>
      <w:r w:rsidR="00D6166C">
        <w:rPr>
          <w:rFonts w:ascii="Calibri" w:hAnsi="Calibri" w:cs="Calibri"/>
          <w:sz w:val="22"/>
          <w:szCs w:val="22"/>
        </w:rPr>
        <w:t xml:space="preserve"> </w:t>
      </w:r>
    </w:p>
    <w:p w14:paraId="775246E6" w14:textId="53480BAB" w:rsidR="00EC3098" w:rsidRDefault="00EC3098" w:rsidP="00EC3098">
      <w:pPr>
        <w:pStyle w:val="Default"/>
        <w:numPr>
          <w:ilvl w:val="1"/>
          <w:numId w:val="1"/>
        </w:numPr>
        <w:jc w:val="both"/>
        <w:rPr>
          <w:rFonts w:ascii="Calibri" w:hAnsi="Calibri" w:cs="Calibri"/>
          <w:sz w:val="22"/>
          <w:szCs w:val="22"/>
        </w:rPr>
      </w:pPr>
      <w:r>
        <w:rPr>
          <w:rFonts w:ascii="Calibri" w:hAnsi="Calibri" w:cs="Calibri"/>
          <w:sz w:val="22"/>
          <w:szCs w:val="22"/>
        </w:rPr>
        <w:lastRenderedPageBreak/>
        <w:t>Strategic Plan Initiatives</w:t>
      </w:r>
      <w:r w:rsidR="00D6166C">
        <w:rPr>
          <w:rFonts w:ascii="Calibri" w:hAnsi="Calibri" w:cs="Calibri"/>
          <w:sz w:val="22"/>
          <w:szCs w:val="22"/>
        </w:rPr>
        <w:t xml:space="preserve"> No updates</w:t>
      </w:r>
    </w:p>
    <w:p w14:paraId="19DEE9F4" w14:textId="37EE0CEC"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To Increase athlete performance and retention of upper level swimmers.</w:t>
      </w:r>
      <w:r w:rsidR="00D012EB">
        <w:rPr>
          <w:rFonts w:ascii="Calibri" w:hAnsi="Calibri" w:cs="Calibri"/>
          <w:sz w:val="22"/>
          <w:szCs w:val="22"/>
        </w:rPr>
        <w:t xml:space="preserve"> (Margheim, Swanson)</w:t>
      </w:r>
    </w:p>
    <w:p w14:paraId="17C202BF" w14:textId="472E7B58"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 xml:space="preserve">To increase 11 and Over athlete performance and retention of mid-level swimmers </w:t>
      </w:r>
      <w:r w:rsidR="00D012EB">
        <w:rPr>
          <w:rFonts w:ascii="Calibri" w:hAnsi="Calibri" w:cs="Calibri"/>
          <w:sz w:val="22"/>
          <w:szCs w:val="22"/>
        </w:rPr>
        <w:t xml:space="preserve">(Hendricks, </w:t>
      </w:r>
      <w:proofErr w:type="spellStart"/>
      <w:r w:rsidR="00D012EB">
        <w:rPr>
          <w:rFonts w:ascii="Calibri" w:hAnsi="Calibri" w:cs="Calibri"/>
          <w:sz w:val="22"/>
          <w:szCs w:val="22"/>
        </w:rPr>
        <w:t>Baechler</w:t>
      </w:r>
      <w:proofErr w:type="spellEnd"/>
      <w:r w:rsidR="00D012EB">
        <w:rPr>
          <w:rFonts w:ascii="Calibri" w:hAnsi="Calibri" w:cs="Calibri"/>
          <w:sz w:val="22"/>
          <w:szCs w:val="22"/>
        </w:rPr>
        <w:t>, Swanson)</w:t>
      </w:r>
    </w:p>
    <w:p w14:paraId="08F00958" w14:textId="4FDD5596"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 xml:space="preserve">Host an annual awards banquet </w:t>
      </w:r>
      <w:r w:rsidR="00D012EB">
        <w:rPr>
          <w:rFonts w:ascii="Calibri" w:hAnsi="Calibri" w:cs="Calibri"/>
          <w:sz w:val="22"/>
          <w:szCs w:val="22"/>
        </w:rPr>
        <w:t>(</w:t>
      </w:r>
      <w:proofErr w:type="spellStart"/>
      <w:r w:rsidR="00D012EB">
        <w:rPr>
          <w:rFonts w:ascii="Calibri" w:hAnsi="Calibri" w:cs="Calibri"/>
          <w:sz w:val="22"/>
          <w:szCs w:val="22"/>
        </w:rPr>
        <w:t>Pietz</w:t>
      </w:r>
      <w:proofErr w:type="spellEnd"/>
      <w:r w:rsidR="00D012EB">
        <w:rPr>
          <w:rFonts w:ascii="Calibri" w:hAnsi="Calibri" w:cs="Calibri"/>
          <w:sz w:val="22"/>
          <w:szCs w:val="22"/>
        </w:rPr>
        <w:t xml:space="preserve"> and </w:t>
      </w:r>
      <w:r w:rsidR="005C083D">
        <w:rPr>
          <w:rFonts w:ascii="Calibri" w:hAnsi="Calibri" w:cs="Calibri"/>
          <w:sz w:val="22"/>
          <w:szCs w:val="22"/>
        </w:rPr>
        <w:t>Timmer</w:t>
      </w:r>
      <w:r w:rsidR="00D012EB">
        <w:rPr>
          <w:rFonts w:ascii="Calibri" w:hAnsi="Calibri" w:cs="Calibri"/>
          <w:sz w:val="22"/>
          <w:szCs w:val="22"/>
        </w:rPr>
        <w:t>)</w:t>
      </w:r>
    </w:p>
    <w:p w14:paraId="7BA33208" w14:textId="17200435" w:rsidR="001371DF" w:rsidRP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Governance</w:t>
      </w:r>
      <w:r w:rsidR="00D012EB">
        <w:rPr>
          <w:rFonts w:ascii="Calibri" w:hAnsi="Calibri" w:cs="Calibri"/>
          <w:sz w:val="22"/>
          <w:szCs w:val="22"/>
        </w:rPr>
        <w:t xml:space="preserve"> (Kincart and Schmidt)</w:t>
      </w:r>
    </w:p>
    <w:p w14:paraId="06CEF43A" w14:textId="4380230A" w:rsidR="001371DF" w:rsidRDefault="001371DF" w:rsidP="001371DF">
      <w:pPr>
        <w:pStyle w:val="Default"/>
        <w:numPr>
          <w:ilvl w:val="2"/>
          <w:numId w:val="1"/>
        </w:numPr>
        <w:jc w:val="both"/>
        <w:rPr>
          <w:rFonts w:ascii="Calibri" w:hAnsi="Calibri" w:cs="Calibri"/>
          <w:sz w:val="22"/>
          <w:szCs w:val="22"/>
        </w:rPr>
      </w:pPr>
      <w:r w:rsidRPr="001371DF">
        <w:rPr>
          <w:rFonts w:ascii="Calibri" w:hAnsi="Calibri" w:cs="Calibri"/>
          <w:sz w:val="22"/>
          <w:szCs w:val="22"/>
        </w:rPr>
        <w:t>Improve communication within the LSC</w:t>
      </w:r>
      <w:r w:rsidR="00D012EB">
        <w:rPr>
          <w:rFonts w:ascii="Calibri" w:hAnsi="Calibri" w:cs="Calibri"/>
          <w:sz w:val="22"/>
          <w:szCs w:val="22"/>
        </w:rPr>
        <w:t xml:space="preserve"> (Pineiro, Harrell, </w:t>
      </w:r>
      <w:proofErr w:type="spellStart"/>
      <w:r w:rsidR="00D012EB">
        <w:rPr>
          <w:rFonts w:ascii="Calibri" w:hAnsi="Calibri" w:cs="Calibri"/>
          <w:sz w:val="22"/>
          <w:szCs w:val="22"/>
        </w:rPr>
        <w:t>Sorbe</w:t>
      </w:r>
      <w:proofErr w:type="spellEnd"/>
      <w:r w:rsidR="00D012EB">
        <w:rPr>
          <w:rFonts w:ascii="Calibri" w:hAnsi="Calibri" w:cs="Calibri"/>
          <w:sz w:val="22"/>
          <w:szCs w:val="22"/>
        </w:rPr>
        <w:t>)</w:t>
      </w:r>
    </w:p>
    <w:p w14:paraId="541E4B3C" w14:textId="6AA210D7" w:rsidR="005E698E" w:rsidRDefault="005E698E" w:rsidP="00EC3098">
      <w:pPr>
        <w:pStyle w:val="Default"/>
        <w:numPr>
          <w:ilvl w:val="1"/>
          <w:numId w:val="1"/>
        </w:numPr>
        <w:jc w:val="both"/>
        <w:rPr>
          <w:rFonts w:ascii="Calibri" w:hAnsi="Calibri" w:cs="Calibri"/>
          <w:sz w:val="22"/>
          <w:szCs w:val="22"/>
        </w:rPr>
      </w:pPr>
      <w:r>
        <w:rPr>
          <w:rFonts w:ascii="Calibri" w:hAnsi="Calibri" w:cs="Calibri"/>
          <w:sz w:val="22"/>
          <w:szCs w:val="22"/>
        </w:rPr>
        <w:t>State Qualifying Times</w:t>
      </w:r>
      <w:r w:rsidR="00D6166C">
        <w:rPr>
          <w:rFonts w:ascii="Calibri" w:hAnsi="Calibri" w:cs="Calibri"/>
          <w:sz w:val="22"/>
          <w:szCs w:val="22"/>
        </w:rPr>
        <w:t xml:space="preserve"> Approved using a USA Swimming standard, and figure out what to do with the 8 and </w:t>
      </w:r>
      <w:proofErr w:type="spellStart"/>
      <w:r w:rsidR="00D6166C">
        <w:rPr>
          <w:rFonts w:ascii="Calibri" w:hAnsi="Calibri" w:cs="Calibri"/>
          <w:sz w:val="22"/>
          <w:szCs w:val="22"/>
        </w:rPr>
        <w:t>unders</w:t>
      </w:r>
      <w:proofErr w:type="spellEnd"/>
      <w:r w:rsidR="00D6166C">
        <w:rPr>
          <w:rFonts w:ascii="Calibri" w:hAnsi="Calibri" w:cs="Calibri"/>
          <w:sz w:val="22"/>
          <w:szCs w:val="22"/>
        </w:rPr>
        <w:t xml:space="preserve">.  So we need to present the USA Swimming Standards and get approval for 8 and under standards. </w:t>
      </w:r>
    </w:p>
    <w:p w14:paraId="2A76EAEE" w14:textId="77777777" w:rsidR="00EC3098" w:rsidRPr="00B248E6" w:rsidRDefault="00EC3098" w:rsidP="00EC3098">
      <w:pPr>
        <w:pStyle w:val="Default"/>
        <w:numPr>
          <w:ilvl w:val="0"/>
          <w:numId w:val="1"/>
        </w:numPr>
        <w:jc w:val="both"/>
        <w:rPr>
          <w:rFonts w:ascii="Calibri" w:hAnsi="Calibri" w:cs="Calibri"/>
          <w:sz w:val="22"/>
          <w:szCs w:val="22"/>
        </w:rPr>
      </w:pPr>
      <w:r w:rsidRPr="00B248E6">
        <w:rPr>
          <w:rFonts w:ascii="Calibri" w:hAnsi="Calibri" w:cs="Calibri"/>
          <w:sz w:val="22"/>
          <w:szCs w:val="22"/>
        </w:rPr>
        <w:t>Adjournment</w:t>
      </w:r>
    </w:p>
    <w:p w14:paraId="2F1F6C3A" w14:textId="77777777" w:rsidR="00EC3098" w:rsidRPr="00B248E6" w:rsidRDefault="00EC3098" w:rsidP="00EC3098">
      <w:pPr>
        <w:pStyle w:val="Default"/>
        <w:jc w:val="both"/>
        <w:rPr>
          <w:rFonts w:ascii="Calibri" w:hAnsi="Calibri" w:cs="Calibri"/>
          <w:sz w:val="22"/>
          <w:szCs w:val="22"/>
        </w:rPr>
      </w:pPr>
    </w:p>
    <w:p w14:paraId="6387B6A6" w14:textId="54EB432F" w:rsidR="00EC3098" w:rsidRDefault="00EC3098" w:rsidP="00EC3098">
      <w:pPr>
        <w:pStyle w:val="Default"/>
        <w:jc w:val="both"/>
        <w:rPr>
          <w:rFonts w:ascii="Calibri" w:hAnsi="Calibri" w:cs="Calibri"/>
          <w:sz w:val="22"/>
          <w:szCs w:val="22"/>
        </w:rPr>
      </w:pPr>
      <w:r w:rsidRPr="00B248E6">
        <w:rPr>
          <w:rFonts w:ascii="Calibri" w:hAnsi="Calibri" w:cs="Calibri"/>
          <w:sz w:val="22"/>
          <w:szCs w:val="22"/>
        </w:rPr>
        <w:t xml:space="preserve">Next Meeting: </w:t>
      </w:r>
      <w:r w:rsidR="00995D44">
        <w:rPr>
          <w:rFonts w:ascii="Calibri" w:hAnsi="Calibri" w:cs="Calibri"/>
          <w:sz w:val="22"/>
          <w:szCs w:val="22"/>
        </w:rPr>
        <w:t>August 5</w:t>
      </w:r>
      <w:r>
        <w:rPr>
          <w:rFonts w:ascii="Calibri" w:hAnsi="Calibri" w:cs="Calibri"/>
          <w:sz w:val="22"/>
          <w:szCs w:val="22"/>
        </w:rPr>
        <w:t>,</w:t>
      </w:r>
      <w:r w:rsidR="00995D44">
        <w:rPr>
          <w:rFonts w:ascii="Calibri" w:hAnsi="Calibri" w:cs="Calibri"/>
          <w:sz w:val="22"/>
          <w:szCs w:val="22"/>
        </w:rPr>
        <w:t xml:space="preserve"> 2020</w:t>
      </w:r>
      <w:r>
        <w:rPr>
          <w:rFonts w:ascii="Calibri" w:hAnsi="Calibri" w:cs="Calibri"/>
          <w:sz w:val="22"/>
          <w:szCs w:val="22"/>
        </w:rPr>
        <w:t xml:space="preserve"> </w:t>
      </w:r>
      <w:r w:rsidR="00995D44">
        <w:rPr>
          <w:rFonts w:ascii="Calibri" w:hAnsi="Calibri" w:cs="Calibri"/>
          <w:sz w:val="22"/>
          <w:szCs w:val="22"/>
        </w:rPr>
        <w:t>7</w:t>
      </w:r>
      <w:r>
        <w:rPr>
          <w:rFonts w:ascii="Calibri" w:hAnsi="Calibri" w:cs="Calibri"/>
          <w:sz w:val="22"/>
          <w:szCs w:val="22"/>
        </w:rPr>
        <w:t xml:space="preserve">:00pm </w:t>
      </w:r>
      <w:proofErr w:type="spellStart"/>
      <w:r>
        <w:rPr>
          <w:rFonts w:ascii="Calibri" w:hAnsi="Calibri" w:cs="Calibri"/>
          <w:sz w:val="22"/>
          <w:szCs w:val="22"/>
        </w:rPr>
        <w:t>c</w:t>
      </w:r>
      <w:r w:rsidR="00995D44">
        <w:rPr>
          <w:rFonts w:ascii="Calibri" w:hAnsi="Calibri" w:cs="Calibri"/>
          <w:sz w:val="22"/>
          <w:szCs w:val="22"/>
        </w:rPr>
        <w:t>d</w:t>
      </w:r>
      <w:r>
        <w:rPr>
          <w:rFonts w:ascii="Calibri" w:hAnsi="Calibri" w:cs="Calibri"/>
          <w:sz w:val="22"/>
          <w:szCs w:val="22"/>
        </w:rPr>
        <w:t>t</w:t>
      </w:r>
      <w:proofErr w:type="spellEnd"/>
      <w:r>
        <w:rPr>
          <w:rFonts w:ascii="Calibri" w:hAnsi="Calibri" w:cs="Calibri"/>
          <w:sz w:val="22"/>
          <w:szCs w:val="22"/>
        </w:rPr>
        <w:t>/</w:t>
      </w:r>
      <w:r w:rsidR="00995D44">
        <w:rPr>
          <w:rFonts w:ascii="Calibri" w:hAnsi="Calibri" w:cs="Calibri"/>
          <w:sz w:val="22"/>
          <w:szCs w:val="22"/>
        </w:rPr>
        <w:t>6</w:t>
      </w:r>
      <w:r>
        <w:rPr>
          <w:rFonts w:ascii="Calibri" w:hAnsi="Calibri" w:cs="Calibri"/>
          <w:sz w:val="22"/>
          <w:szCs w:val="22"/>
        </w:rPr>
        <w:t xml:space="preserve">pm </w:t>
      </w:r>
      <w:proofErr w:type="spellStart"/>
      <w:r>
        <w:rPr>
          <w:rFonts w:ascii="Calibri" w:hAnsi="Calibri" w:cs="Calibri"/>
          <w:sz w:val="22"/>
          <w:szCs w:val="22"/>
        </w:rPr>
        <w:t>m</w:t>
      </w:r>
      <w:r w:rsidR="00995D44">
        <w:rPr>
          <w:rFonts w:ascii="Calibri" w:hAnsi="Calibri" w:cs="Calibri"/>
          <w:sz w:val="22"/>
          <w:szCs w:val="22"/>
        </w:rPr>
        <w:t>d</w:t>
      </w:r>
      <w:r>
        <w:rPr>
          <w:rFonts w:ascii="Calibri" w:hAnsi="Calibri" w:cs="Calibri"/>
          <w:sz w:val="22"/>
          <w:szCs w:val="22"/>
        </w:rPr>
        <w:t>t</w:t>
      </w:r>
      <w:proofErr w:type="spellEnd"/>
      <w:r>
        <w:rPr>
          <w:rFonts w:ascii="Calibri" w:hAnsi="Calibri" w:cs="Calibri"/>
          <w:sz w:val="22"/>
          <w:szCs w:val="22"/>
        </w:rPr>
        <w:t>.  Conference Call</w:t>
      </w:r>
    </w:p>
    <w:p w14:paraId="4AC22367" w14:textId="14D51551" w:rsidR="00622FB9" w:rsidRDefault="00622FB9">
      <w:pPr>
        <w:rPr>
          <w:rFonts w:ascii="Calibri" w:hAnsi="Calibri" w:cs="Calibri"/>
          <w:color w:val="000000"/>
          <w:sz w:val="22"/>
          <w:szCs w:val="22"/>
        </w:rPr>
      </w:pPr>
      <w:r>
        <w:rPr>
          <w:rFonts w:ascii="Calibri" w:hAnsi="Calibri" w:cs="Calibri"/>
          <w:sz w:val="22"/>
          <w:szCs w:val="22"/>
        </w:rPr>
        <w:br w:type="page"/>
      </w:r>
    </w:p>
    <w:p w14:paraId="4D9F714F" w14:textId="77777777" w:rsidR="00622FB9" w:rsidRDefault="00622FB9" w:rsidP="00EC3098">
      <w:pPr>
        <w:pStyle w:val="Default"/>
        <w:jc w:val="both"/>
        <w:rPr>
          <w:rFonts w:ascii="Calibri" w:hAnsi="Calibri" w:cs="Calibri"/>
          <w:sz w:val="22"/>
          <w:szCs w:val="22"/>
        </w:rPr>
      </w:pPr>
    </w:p>
    <w:p w14:paraId="6876E661" w14:textId="77777777" w:rsidR="00EC3098" w:rsidRPr="00B248E6" w:rsidRDefault="00EC3098" w:rsidP="00EC3098">
      <w:pPr>
        <w:pStyle w:val="Default"/>
        <w:ind w:left="1440"/>
        <w:jc w:val="both"/>
        <w:rPr>
          <w:rFonts w:ascii="Calibri" w:hAnsi="Calibri" w:cs="Calibri"/>
          <w:sz w:val="22"/>
          <w:szCs w:val="22"/>
        </w:rPr>
      </w:pPr>
    </w:p>
    <w:tbl>
      <w:tblPr>
        <w:tblStyle w:val="TableGrid"/>
        <w:tblW w:w="0" w:type="auto"/>
        <w:tblLook w:val="04A0" w:firstRow="1" w:lastRow="0" w:firstColumn="1" w:lastColumn="0" w:noHBand="0" w:noVBand="1"/>
      </w:tblPr>
      <w:tblGrid>
        <w:gridCol w:w="4675"/>
        <w:gridCol w:w="4675"/>
      </w:tblGrid>
      <w:tr w:rsidR="00622FB9" w14:paraId="73BCC327" w14:textId="77777777" w:rsidTr="006377A8">
        <w:tc>
          <w:tcPr>
            <w:tcW w:w="4675" w:type="dxa"/>
          </w:tcPr>
          <w:p w14:paraId="1F46278E" w14:textId="77777777" w:rsidR="00622FB9" w:rsidRPr="00AF2B3E" w:rsidRDefault="00622FB9" w:rsidP="006377A8">
            <w:pPr>
              <w:rPr>
                <w:b/>
                <w:bCs/>
              </w:rPr>
            </w:pPr>
            <w:r w:rsidRPr="00AF2B3E">
              <w:rPr>
                <w:b/>
                <w:bCs/>
              </w:rPr>
              <w:t>Goal</w:t>
            </w:r>
          </w:p>
        </w:tc>
        <w:tc>
          <w:tcPr>
            <w:tcW w:w="4675" w:type="dxa"/>
          </w:tcPr>
          <w:p w14:paraId="61682769" w14:textId="77777777" w:rsidR="00622FB9" w:rsidRPr="00AF2B3E" w:rsidRDefault="00622FB9" w:rsidP="006377A8">
            <w:pPr>
              <w:rPr>
                <w:b/>
                <w:bCs/>
              </w:rPr>
            </w:pPr>
            <w:r w:rsidRPr="00AF2B3E">
              <w:rPr>
                <w:b/>
                <w:bCs/>
              </w:rPr>
              <w:t>Objectives</w:t>
            </w:r>
          </w:p>
        </w:tc>
      </w:tr>
      <w:tr w:rsidR="00622FB9" w14:paraId="3D8210A3" w14:textId="77777777" w:rsidTr="006377A8">
        <w:tc>
          <w:tcPr>
            <w:tcW w:w="4675" w:type="dxa"/>
          </w:tcPr>
          <w:p w14:paraId="2B97B178" w14:textId="77777777" w:rsidR="00622FB9" w:rsidRDefault="00622FB9" w:rsidP="006377A8">
            <w:r>
              <w:t>To Increase athlete performance and retention of upper level swimmers.</w:t>
            </w:r>
          </w:p>
        </w:tc>
        <w:tc>
          <w:tcPr>
            <w:tcW w:w="4675" w:type="dxa"/>
          </w:tcPr>
          <w:p w14:paraId="75801DA2" w14:textId="77777777" w:rsidR="00622FB9" w:rsidRDefault="00622FB9" w:rsidP="00622FB9">
            <w:pPr>
              <w:pStyle w:val="ListParagraph"/>
              <w:numPr>
                <w:ilvl w:val="0"/>
                <w:numId w:val="2"/>
              </w:numPr>
              <w:ind w:left="346"/>
            </w:pPr>
            <w:r>
              <w:t xml:space="preserve">  Increase in number of people qualifying for meets at a level outside of South Dakota, and above the state qualifying standards.</w:t>
            </w:r>
          </w:p>
          <w:p w14:paraId="4EFDD646" w14:textId="77777777" w:rsidR="00622FB9" w:rsidRDefault="00622FB9" w:rsidP="00622FB9">
            <w:pPr>
              <w:pStyle w:val="ListParagraph"/>
              <w:numPr>
                <w:ilvl w:val="0"/>
                <w:numId w:val="2"/>
              </w:numPr>
              <w:ind w:left="346"/>
            </w:pPr>
            <w:r>
              <w:t xml:space="preserve">Swimmers making an impact (placing) in regional and national meets.  </w:t>
            </w:r>
          </w:p>
          <w:p w14:paraId="7B12102C" w14:textId="77777777" w:rsidR="00622FB9" w:rsidRDefault="00622FB9" w:rsidP="00622FB9">
            <w:pPr>
              <w:pStyle w:val="ListParagraph"/>
              <w:numPr>
                <w:ilvl w:val="0"/>
                <w:numId w:val="2"/>
              </w:numPr>
              <w:ind w:left="346"/>
            </w:pPr>
            <w:r>
              <w:t>Increase in number of swimmers continuing swimming in college</w:t>
            </w:r>
          </w:p>
          <w:p w14:paraId="7F035287" w14:textId="77777777" w:rsidR="00622FB9" w:rsidRDefault="00622FB9" w:rsidP="00622FB9">
            <w:pPr>
              <w:pStyle w:val="ListParagraph"/>
              <w:numPr>
                <w:ilvl w:val="0"/>
                <w:numId w:val="2"/>
              </w:numPr>
              <w:ind w:left="346"/>
            </w:pPr>
            <w:r>
              <w:t>Regularly host a Select Camp</w:t>
            </w:r>
          </w:p>
        </w:tc>
      </w:tr>
      <w:tr w:rsidR="00622FB9" w14:paraId="5DBFA57A" w14:textId="77777777" w:rsidTr="006377A8">
        <w:tc>
          <w:tcPr>
            <w:tcW w:w="4675" w:type="dxa"/>
          </w:tcPr>
          <w:p w14:paraId="41C4FFFA" w14:textId="77777777" w:rsidR="00622FB9" w:rsidRDefault="00622FB9" w:rsidP="006377A8">
            <w:r>
              <w:t>To increase 11 and Over athlete performance and retention of mid-level swimmers (</w:t>
            </w:r>
          </w:p>
        </w:tc>
        <w:tc>
          <w:tcPr>
            <w:tcW w:w="4675" w:type="dxa"/>
          </w:tcPr>
          <w:p w14:paraId="3D9CED97" w14:textId="77777777" w:rsidR="00622FB9" w:rsidRDefault="00622FB9" w:rsidP="00622FB9">
            <w:pPr>
              <w:pStyle w:val="ListParagraph"/>
              <w:numPr>
                <w:ilvl w:val="0"/>
                <w:numId w:val="3"/>
              </w:numPr>
              <w:ind w:left="346"/>
            </w:pPr>
            <w:r>
              <w:t>Increase 11 and over athlete attendance at State A meets</w:t>
            </w:r>
          </w:p>
          <w:p w14:paraId="4853968B" w14:textId="77777777" w:rsidR="00622FB9" w:rsidRDefault="00622FB9" w:rsidP="00622FB9">
            <w:pPr>
              <w:pStyle w:val="ListParagraph"/>
              <w:numPr>
                <w:ilvl w:val="0"/>
                <w:numId w:val="3"/>
              </w:numPr>
              <w:ind w:left="346"/>
            </w:pPr>
            <w:r>
              <w:t>Get mid-level swimmers excited to be around swimming (maybe a midlevel camp)</w:t>
            </w:r>
          </w:p>
          <w:p w14:paraId="49C3206C" w14:textId="77777777" w:rsidR="00622FB9" w:rsidRDefault="00622FB9" w:rsidP="00622FB9">
            <w:pPr>
              <w:pStyle w:val="ListParagraph"/>
              <w:numPr>
                <w:ilvl w:val="0"/>
                <w:numId w:val="3"/>
              </w:numPr>
              <w:ind w:left="346"/>
            </w:pPr>
            <w:r>
              <w:t>Encourage the hosting of exciting meets for mid-level swimmers (duals, pentathlons, relay meets)</w:t>
            </w:r>
          </w:p>
        </w:tc>
      </w:tr>
      <w:tr w:rsidR="00622FB9" w14:paraId="075C573E" w14:textId="77777777" w:rsidTr="006377A8">
        <w:tc>
          <w:tcPr>
            <w:tcW w:w="4675" w:type="dxa"/>
          </w:tcPr>
          <w:p w14:paraId="1C3C15C9" w14:textId="77777777" w:rsidR="00622FB9" w:rsidRDefault="00622FB9" w:rsidP="006377A8">
            <w:r>
              <w:t xml:space="preserve">Host an annual awards banquet </w:t>
            </w:r>
          </w:p>
        </w:tc>
        <w:tc>
          <w:tcPr>
            <w:tcW w:w="4675" w:type="dxa"/>
          </w:tcPr>
          <w:p w14:paraId="481C790A" w14:textId="77777777" w:rsidR="00622FB9" w:rsidRDefault="00622FB9" w:rsidP="006377A8">
            <w:pPr>
              <w:pStyle w:val="ListParagraph"/>
              <w:ind w:left="346"/>
            </w:pPr>
          </w:p>
        </w:tc>
      </w:tr>
      <w:tr w:rsidR="00622FB9" w14:paraId="79F8DF01" w14:textId="77777777" w:rsidTr="006377A8">
        <w:tc>
          <w:tcPr>
            <w:tcW w:w="4675" w:type="dxa"/>
          </w:tcPr>
          <w:p w14:paraId="7C8B9A7F" w14:textId="77777777" w:rsidR="00622FB9" w:rsidRDefault="00622FB9" w:rsidP="006377A8">
            <w:r>
              <w:t>Governance</w:t>
            </w:r>
          </w:p>
        </w:tc>
        <w:tc>
          <w:tcPr>
            <w:tcW w:w="4675" w:type="dxa"/>
          </w:tcPr>
          <w:p w14:paraId="12B2E417" w14:textId="77777777" w:rsidR="00622FB9" w:rsidRDefault="00622FB9" w:rsidP="00622FB9">
            <w:pPr>
              <w:pStyle w:val="ListParagraph"/>
              <w:numPr>
                <w:ilvl w:val="0"/>
                <w:numId w:val="4"/>
              </w:numPr>
              <w:ind w:left="346"/>
            </w:pPr>
            <w:r>
              <w:t>Improve LSC recruitment by effectively using a Governance Committee.</w:t>
            </w:r>
          </w:p>
          <w:p w14:paraId="73E4F3D6" w14:textId="77777777" w:rsidR="00622FB9" w:rsidRDefault="00622FB9" w:rsidP="00622FB9">
            <w:pPr>
              <w:pStyle w:val="ListParagraph"/>
              <w:numPr>
                <w:ilvl w:val="0"/>
                <w:numId w:val="4"/>
              </w:numPr>
              <w:ind w:left="346"/>
            </w:pPr>
            <w:r>
              <w:t>Run effective and productive Board and House of Delegate meetings.</w:t>
            </w:r>
          </w:p>
          <w:p w14:paraId="316B3C66" w14:textId="77777777" w:rsidR="00622FB9" w:rsidRDefault="00622FB9" w:rsidP="00622FB9">
            <w:pPr>
              <w:pStyle w:val="ListParagraph"/>
              <w:numPr>
                <w:ilvl w:val="0"/>
                <w:numId w:val="4"/>
              </w:numPr>
              <w:ind w:left="346"/>
            </w:pPr>
            <w:r>
              <w:t>Increase the use of committees to improve board succession planning.</w:t>
            </w:r>
          </w:p>
        </w:tc>
      </w:tr>
      <w:tr w:rsidR="00622FB9" w14:paraId="1047FA9C" w14:textId="77777777" w:rsidTr="006377A8">
        <w:tc>
          <w:tcPr>
            <w:tcW w:w="4675" w:type="dxa"/>
          </w:tcPr>
          <w:p w14:paraId="5B903447" w14:textId="77777777" w:rsidR="00622FB9" w:rsidRDefault="00622FB9" w:rsidP="006377A8">
            <w:r>
              <w:t>Improve communication within the LSC</w:t>
            </w:r>
          </w:p>
        </w:tc>
        <w:tc>
          <w:tcPr>
            <w:tcW w:w="4675" w:type="dxa"/>
          </w:tcPr>
          <w:p w14:paraId="46327F01" w14:textId="77777777" w:rsidR="00622FB9" w:rsidRDefault="00622FB9" w:rsidP="00622FB9">
            <w:pPr>
              <w:pStyle w:val="ListParagraph"/>
              <w:numPr>
                <w:ilvl w:val="0"/>
                <w:numId w:val="5"/>
              </w:numPr>
              <w:ind w:left="436" w:hanging="436"/>
            </w:pPr>
            <w:r>
              <w:t xml:space="preserve"> Create a communication committee</w:t>
            </w:r>
          </w:p>
          <w:p w14:paraId="1A3F22D5" w14:textId="77777777" w:rsidR="00622FB9" w:rsidRDefault="00622FB9" w:rsidP="00622FB9">
            <w:pPr>
              <w:pStyle w:val="ListParagraph"/>
              <w:numPr>
                <w:ilvl w:val="0"/>
                <w:numId w:val="5"/>
              </w:numPr>
              <w:ind w:left="436" w:hanging="436"/>
            </w:pPr>
            <w:r>
              <w:t>Educate people on the role of the LSC</w:t>
            </w:r>
          </w:p>
          <w:p w14:paraId="0327F437" w14:textId="77777777" w:rsidR="00622FB9" w:rsidRDefault="00622FB9" w:rsidP="00622FB9">
            <w:pPr>
              <w:pStyle w:val="ListParagraph"/>
              <w:numPr>
                <w:ilvl w:val="0"/>
                <w:numId w:val="5"/>
              </w:numPr>
              <w:ind w:left="436" w:hanging="436"/>
            </w:pPr>
            <w:r>
              <w:t>Improve use of social media to communicate</w:t>
            </w:r>
          </w:p>
          <w:p w14:paraId="2ED08340" w14:textId="77777777" w:rsidR="00622FB9" w:rsidRDefault="00622FB9" w:rsidP="00622FB9">
            <w:pPr>
              <w:pStyle w:val="ListParagraph"/>
              <w:numPr>
                <w:ilvl w:val="0"/>
                <w:numId w:val="5"/>
              </w:numPr>
              <w:ind w:left="436" w:hanging="436"/>
            </w:pPr>
            <w:r>
              <w:t>Establish a communication path where the LSC can communicate directly with families.</w:t>
            </w:r>
          </w:p>
        </w:tc>
      </w:tr>
    </w:tbl>
    <w:p w14:paraId="3470FC8B" w14:textId="77777777" w:rsidR="003A55B9" w:rsidRDefault="003A55B9"/>
    <w:sectPr w:rsidR="003A5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84F21"/>
    <w:multiLevelType w:val="hybridMultilevel"/>
    <w:tmpl w:val="012C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14468"/>
    <w:multiLevelType w:val="hybridMultilevel"/>
    <w:tmpl w:val="1BCCD688"/>
    <w:lvl w:ilvl="0" w:tplc="0409000F">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540765B4"/>
    <w:multiLevelType w:val="hybridMultilevel"/>
    <w:tmpl w:val="92DC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2545E"/>
    <w:multiLevelType w:val="hybridMultilevel"/>
    <w:tmpl w:val="E152A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07938"/>
    <w:multiLevelType w:val="hybridMultilevel"/>
    <w:tmpl w:val="7700DF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98"/>
    <w:rsid w:val="001371DF"/>
    <w:rsid w:val="00214098"/>
    <w:rsid w:val="002C1559"/>
    <w:rsid w:val="003A55B9"/>
    <w:rsid w:val="004F40E1"/>
    <w:rsid w:val="005C083D"/>
    <w:rsid w:val="005E698E"/>
    <w:rsid w:val="00622FB9"/>
    <w:rsid w:val="00995D44"/>
    <w:rsid w:val="009A796D"/>
    <w:rsid w:val="00A62B71"/>
    <w:rsid w:val="00BA2678"/>
    <w:rsid w:val="00D012EB"/>
    <w:rsid w:val="00D6166C"/>
    <w:rsid w:val="00DC4B9A"/>
    <w:rsid w:val="00E40696"/>
    <w:rsid w:val="00EC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E2DA"/>
  <w15:chartTrackingRefBased/>
  <w15:docId w15:val="{4DAACA6E-CE08-4FF9-A4B2-EF64C718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098"/>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098"/>
    <w:pPr>
      <w:autoSpaceDE w:val="0"/>
      <w:autoSpaceDN w:val="0"/>
      <w:adjustRightInd w:val="0"/>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22FB9"/>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2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Kincart, Joel B.</dc:creator>
  <cp:keywords/>
  <dc:description/>
  <cp:lastModifiedBy>Pineiro, Laura</cp:lastModifiedBy>
  <cp:revision>2</cp:revision>
  <dcterms:created xsi:type="dcterms:W3CDTF">2020-06-18T00:22:00Z</dcterms:created>
  <dcterms:modified xsi:type="dcterms:W3CDTF">2020-06-18T00:22:00Z</dcterms:modified>
</cp:coreProperties>
</file>